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6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7932"/>
      </w:tblGrid>
      <w:tr w:rsidR="00590220" w:rsidRPr="006D2DF9" w14:paraId="52EA0956" w14:textId="77777777" w:rsidTr="00805A83">
        <w:tc>
          <w:tcPr>
            <w:tcW w:w="3828" w:type="dxa"/>
          </w:tcPr>
          <w:p w14:paraId="6E7CC1B7" w14:textId="36D7641A" w:rsidR="00590220" w:rsidRPr="006D2DF9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7932" w:type="dxa"/>
          </w:tcPr>
          <w:p w14:paraId="43208DBB" w14:textId="49EA7458" w:rsidR="00590220" w:rsidRPr="006D2DF9" w:rsidRDefault="003B0C58" w:rsidP="003B0C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36266">
              <w:rPr>
                <w:rFonts w:cs="Times New Roman"/>
              </w:rPr>
              <w:t>6</w:t>
            </w:r>
            <w:r>
              <w:rPr>
                <w:rFonts w:cs="Times New Roman"/>
              </w:rPr>
              <w:t xml:space="preserve"> November </w:t>
            </w:r>
            <w:r w:rsidR="00590220">
              <w:rPr>
                <w:rFonts w:cs="Times New Roman"/>
              </w:rPr>
              <w:t>2017</w:t>
            </w:r>
          </w:p>
        </w:tc>
      </w:tr>
      <w:tr w:rsidR="00590220" w:rsidRPr="006D2DF9" w14:paraId="63E3DDC5" w14:textId="77777777" w:rsidTr="00805A83">
        <w:tc>
          <w:tcPr>
            <w:tcW w:w="3828" w:type="dxa"/>
          </w:tcPr>
          <w:p w14:paraId="7775103D" w14:textId="77777777" w:rsidR="00590220" w:rsidRPr="006D2DF9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7932" w:type="dxa"/>
          </w:tcPr>
          <w:p w14:paraId="60FCF8DB" w14:textId="77777777" w:rsidR="00590220" w:rsidRPr="006D2DF9" w:rsidRDefault="00590220" w:rsidP="00805A83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14:paraId="37BFC434" w14:textId="77777777" w:rsidR="00590220" w:rsidRPr="006D2DF9" w:rsidRDefault="00590220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6D2DF9">
        <w:rPr>
          <w:rFonts w:cs="Times New Roman"/>
          <w:b/>
          <w:bCs/>
        </w:rPr>
        <w:t> </w:t>
      </w:r>
    </w:p>
    <w:p w14:paraId="52D6DF79" w14:textId="37AA8150" w:rsidR="00590220" w:rsidRPr="006D2DF9" w:rsidRDefault="0069256C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Angling Direct</w:t>
      </w:r>
      <w:r w:rsidR="00783BE9">
        <w:rPr>
          <w:rFonts w:cs="Times New Roman"/>
          <w:b/>
          <w:bCs/>
        </w:rPr>
        <w:t xml:space="preserve"> plc</w:t>
      </w:r>
    </w:p>
    <w:p w14:paraId="184803F8" w14:textId="0360E7D5" w:rsidR="00590220" w:rsidRPr="006D2DF9" w:rsidRDefault="00590220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</w:rPr>
      </w:pPr>
      <w:r w:rsidRPr="006D2DF9">
        <w:rPr>
          <w:rFonts w:cs="Times New Roman"/>
        </w:rPr>
        <w:t>("</w:t>
      </w:r>
      <w:r w:rsidR="00783BE9">
        <w:rPr>
          <w:rFonts w:cs="Times New Roman"/>
        </w:rPr>
        <w:t>Angling Direct</w:t>
      </w:r>
      <w:r w:rsidRPr="006D2DF9">
        <w:rPr>
          <w:rFonts w:cs="Times New Roman"/>
        </w:rPr>
        <w:t>" or the "Company")</w:t>
      </w:r>
    </w:p>
    <w:p w14:paraId="176B3DF1" w14:textId="77777777" w:rsidR="003F4D16" w:rsidRDefault="003F4D16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</w:p>
    <w:p w14:paraId="1DCD00DC" w14:textId="427E233E" w:rsidR="00590220" w:rsidRDefault="003F4D16" w:rsidP="0059022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Acquisition</w:t>
      </w:r>
      <w:r w:rsidR="002159C4">
        <w:rPr>
          <w:rFonts w:cs="Times New Roman"/>
          <w:b/>
          <w:bCs/>
        </w:rPr>
        <w:t xml:space="preserve"> of North West Angling </w:t>
      </w:r>
      <w:r w:rsidR="0018593C">
        <w:rPr>
          <w:rFonts w:cs="Times New Roman"/>
          <w:b/>
          <w:bCs/>
        </w:rPr>
        <w:t>and</w:t>
      </w:r>
      <w:r w:rsidR="002159C4">
        <w:rPr>
          <w:rFonts w:cs="Times New Roman"/>
          <w:b/>
          <w:bCs/>
        </w:rPr>
        <w:t xml:space="preserve"> Tacklesaver</w:t>
      </w:r>
    </w:p>
    <w:p w14:paraId="3D2D2F8A" w14:textId="77777777" w:rsidR="003F4D16" w:rsidRDefault="003F4D16" w:rsidP="003F4D16">
      <w:pPr>
        <w:widowControl w:val="0"/>
        <w:autoSpaceDE w:val="0"/>
        <w:autoSpaceDN w:val="0"/>
        <w:adjustRightInd w:val="0"/>
        <w:rPr>
          <w:rFonts w:cs="Times New Roman"/>
          <w:b/>
          <w:bCs/>
        </w:rPr>
      </w:pPr>
    </w:p>
    <w:p w14:paraId="5909BCB2" w14:textId="7E0A4859" w:rsidR="00591A34" w:rsidRDefault="003F4D16" w:rsidP="003F4D16">
      <w:pPr>
        <w:jc w:val="both"/>
        <w:rPr>
          <w:sz w:val="22"/>
          <w:szCs w:val="22"/>
        </w:rPr>
      </w:pPr>
      <w:r w:rsidRPr="003F4D16">
        <w:rPr>
          <w:sz w:val="22"/>
          <w:szCs w:val="22"/>
        </w:rPr>
        <w:t>Angling Direct Plc (</w:t>
      </w:r>
      <w:r w:rsidRPr="003F4D16">
        <w:rPr>
          <w:rFonts w:cs="Times New Roman"/>
          <w:sz w:val="22"/>
          <w:szCs w:val="22"/>
        </w:rPr>
        <w:t>AIM: ANG.L), the largest specialist fishing tackle and equipment retailer in the UK</w:t>
      </w:r>
      <w:r>
        <w:rPr>
          <w:rFonts w:cs="Times New Roman"/>
          <w:sz w:val="22"/>
          <w:szCs w:val="22"/>
        </w:rPr>
        <w:t>,</w:t>
      </w:r>
      <w:r w:rsidRPr="003F4D16">
        <w:rPr>
          <w:sz w:val="22"/>
          <w:szCs w:val="22"/>
        </w:rPr>
        <w:t xml:space="preserve"> is pleased to announce that it has acquired</w:t>
      </w:r>
      <w:r w:rsidR="00171770">
        <w:rPr>
          <w:sz w:val="22"/>
          <w:szCs w:val="22"/>
        </w:rPr>
        <w:t xml:space="preserve"> the </w:t>
      </w:r>
      <w:r w:rsidR="00B47FF9">
        <w:rPr>
          <w:sz w:val="22"/>
          <w:szCs w:val="22"/>
        </w:rPr>
        <w:t xml:space="preserve">stock and goodwill of </w:t>
      </w:r>
      <w:r w:rsidR="008F6420">
        <w:rPr>
          <w:sz w:val="22"/>
          <w:szCs w:val="22"/>
        </w:rPr>
        <w:t>North West Angling Centre</w:t>
      </w:r>
      <w:r w:rsidR="00400005">
        <w:rPr>
          <w:sz w:val="22"/>
          <w:szCs w:val="22"/>
        </w:rPr>
        <w:t xml:space="preserve"> (</w:t>
      </w:r>
      <w:r w:rsidR="0018593C">
        <w:rPr>
          <w:sz w:val="22"/>
          <w:szCs w:val="22"/>
        </w:rPr>
        <w:t>“</w:t>
      </w:r>
      <w:r w:rsidR="00400005">
        <w:rPr>
          <w:sz w:val="22"/>
          <w:szCs w:val="22"/>
        </w:rPr>
        <w:t>NWAC</w:t>
      </w:r>
      <w:r w:rsidR="0018593C">
        <w:rPr>
          <w:sz w:val="22"/>
          <w:szCs w:val="22"/>
        </w:rPr>
        <w:t>”</w:t>
      </w:r>
      <w:r w:rsidR="00400005">
        <w:rPr>
          <w:sz w:val="22"/>
          <w:szCs w:val="22"/>
        </w:rPr>
        <w:t>)</w:t>
      </w:r>
      <w:r w:rsidR="00C93A1A">
        <w:rPr>
          <w:sz w:val="22"/>
          <w:szCs w:val="22"/>
        </w:rPr>
        <w:t xml:space="preserve"> and Tackles</w:t>
      </w:r>
      <w:r w:rsidR="008F6420">
        <w:rPr>
          <w:sz w:val="22"/>
          <w:szCs w:val="22"/>
        </w:rPr>
        <w:t xml:space="preserve">aver </w:t>
      </w:r>
      <w:r w:rsidR="00591A34">
        <w:rPr>
          <w:sz w:val="22"/>
          <w:szCs w:val="22"/>
        </w:rPr>
        <w:t>for a total</w:t>
      </w:r>
      <w:r w:rsidR="00096F56">
        <w:rPr>
          <w:sz w:val="22"/>
          <w:szCs w:val="22"/>
        </w:rPr>
        <w:t xml:space="preserve"> consideration of £450,000</w:t>
      </w:r>
      <w:r w:rsidR="00FE348C">
        <w:rPr>
          <w:sz w:val="22"/>
          <w:szCs w:val="22"/>
        </w:rPr>
        <w:t xml:space="preserve"> </w:t>
      </w:r>
      <w:r w:rsidR="00096F56">
        <w:rPr>
          <w:sz w:val="22"/>
          <w:szCs w:val="22"/>
        </w:rPr>
        <w:t>payable in cash, plus stock at valuation.</w:t>
      </w:r>
    </w:p>
    <w:p w14:paraId="147EA14D" w14:textId="77777777" w:rsidR="0018593C" w:rsidRDefault="0018593C" w:rsidP="003F4D16">
      <w:pPr>
        <w:jc w:val="both"/>
        <w:rPr>
          <w:sz w:val="22"/>
          <w:szCs w:val="22"/>
        </w:rPr>
      </w:pPr>
    </w:p>
    <w:p w14:paraId="727448E2" w14:textId="2E6104D2" w:rsidR="00096F56" w:rsidRDefault="00096F56" w:rsidP="003F4D16">
      <w:pPr>
        <w:jc w:val="both"/>
        <w:rPr>
          <w:sz w:val="22"/>
          <w:szCs w:val="22"/>
        </w:rPr>
      </w:pPr>
      <w:r>
        <w:rPr>
          <w:sz w:val="22"/>
          <w:szCs w:val="22"/>
        </w:rPr>
        <w:t>The Directors believe the total consideration values the businesses at approximately 3.5 times annual profits / EBITDA, taking into account the economies of scale and best practices the company will implement upon acquisition.</w:t>
      </w:r>
      <w:r w:rsidR="00357785">
        <w:rPr>
          <w:sz w:val="22"/>
          <w:szCs w:val="22"/>
        </w:rPr>
        <w:t xml:space="preserve"> </w:t>
      </w:r>
      <w:r w:rsidR="00357785" w:rsidRPr="003F4D16">
        <w:rPr>
          <w:sz w:val="22"/>
          <w:szCs w:val="22"/>
        </w:rPr>
        <w:t>In the year to 31</w:t>
      </w:r>
      <w:r w:rsidR="00357785" w:rsidRPr="003F4D16">
        <w:rPr>
          <w:sz w:val="22"/>
          <w:szCs w:val="22"/>
          <w:vertAlign w:val="superscript"/>
        </w:rPr>
        <w:t>st</w:t>
      </w:r>
      <w:r w:rsidR="00357785">
        <w:rPr>
          <w:sz w:val="22"/>
          <w:szCs w:val="22"/>
        </w:rPr>
        <w:t xml:space="preserve"> March 2017, NWAC and Tacklesaver generated revenues of c£1.8 </w:t>
      </w:r>
      <w:r w:rsidR="00357785" w:rsidRPr="003F4D16">
        <w:rPr>
          <w:sz w:val="22"/>
          <w:szCs w:val="22"/>
        </w:rPr>
        <w:t>m</w:t>
      </w:r>
      <w:r w:rsidR="00357785">
        <w:rPr>
          <w:sz w:val="22"/>
          <w:szCs w:val="22"/>
        </w:rPr>
        <w:t>illion.</w:t>
      </w:r>
    </w:p>
    <w:p w14:paraId="37C2ADB4" w14:textId="77777777" w:rsidR="003F4D16" w:rsidRPr="003F4D16" w:rsidRDefault="003F4D16" w:rsidP="003F4D16">
      <w:pPr>
        <w:jc w:val="both"/>
        <w:rPr>
          <w:sz w:val="22"/>
          <w:szCs w:val="22"/>
        </w:rPr>
      </w:pPr>
    </w:p>
    <w:p w14:paraId="3BC6DB09" w14:textId="108F5EAB" w:rsidR="00146AD4" w:rsidRDefault="00146AD4" w:rsidP="003F4D16">
      <w:pPr>
        <w:jc w:val="both"/>
        <w:rPr>
          <w:sz w:val="22"/>
          <w:szCs w:val="22"/>
        </w:rPr>
      </w:pPr>
      <w:r>
        <w:rPr>
          <w:sz w:val="22"/>
          <w:szCs w:val="22"/>
        </w:rPr>
        <w:t>From a converted former church</w:t>
      </w:r>
      <w:r w:rsidR="0018593C">
        <w:rPr>
          <w:sz w:val="22"/>
          <w:szCs w:val="22"/>
        </w:rPr>
        <w:t>,</w:t>
      </w:r>
      <w:r>
        <w:rPr>
          <w:sz w:val="22"/>
          <w:szCs w:val="22"/>
        </w:rPr>
        <w:t xml:space="preserve"> NWAC has traded as one of the country’s largest angling superstores</w:t>
      </w:r>
      <w:r w:rsidR="00EE0471">
        <w:rPr>
          <w:sz w:val="22"/>
          <w:szCs w:val="22"/>
        </w:rPr>
        <w:t xml:space="preserve"> for over 30 years, </w:t>
      </w:r>
      <w:r>
        <w:rPr>
          <w:sz w:val="22"/>
          <w:szCs w:val="22"/>
        </w:rPr>
        <w:t>supplying a vast range of fishing tackle and bait from leading manufactures</w:t>
      </w:r>
      <w:r w:rsidR="0018593C">
        <w:rPr>
          <w:sz w:val="22"/>
          <w:szCs w:val="22"/>
        </w:rPr>
        <w:t>. NWAC is</w:t>
      </w:r>
      <w:r>
        <w:rPr>
          <w:sz w:val="22"/>
          <w:szCs w:val="22"/>
        </w:rPr>
        <w:t xml:space="preserve"> located in </w:t>
      </w:r>
      <w:proofErr w:type="spellStart"/>
      <w:r>
        <w:rPr>
          <w:sz w:val="22"/>
          <w:szCs w:val="22"/>
        </w:rPr>
        <w:t>Hindley</w:t>
      </w:r>
      <w:proofErr w:type="spellEnd"/>
      <w:r>
        <w:rPr>
          <w:sz w:val="22"/>
          <w:szCs w:val="22"/>
        </w:rPr>
        <w:t>, near Wigan</w:t>
      </w:r>
      <w:r w:rsidR="0018593C">
        <w:rPr>
          <w:sz w:val="22"/>
          <w:szCs w:val="22"/>
        </w:rPr>
        <w:t>, and</w:t>
      </w:r>
      <w:r>
        <w:rPr>
          <w:sz w:val="22"/>
          <w:szCs w:val="22"/>
        </w:rPr>
        <w:t xml:space="preserve"> the store is easily accessible from the M6 or M1 and only </w:t>
      </w:r>
      <w:r w:rsidR="0018593C">
        <w:rPr>
          <w:sz w:val="22"/>
          <w:szCs w:val="22"/>
        </w:rPr>
        <w:t>three</w:t>
      </w:r>
      <w:r>
        <w:rPr>
          <w:sz w:val="22"/>
          <w:szCs w:val="22"/>
        </w:rPr>
        <w:t xml:space="preserve"> miles from Wigan.</w:t>
      </w:r>
    </w:p>
    <w:p w14:paraId="77F61356" w14:textId="77777777" w:rsidR="00EE0471" w:rsidRDefault="00EE0471" w:rsidP="003F4D16">
      <w:pPr>
        <w:jc w:val="both"/>
        <w:rPr>
          <w:sz w:val="22"/>
          <w:szCs w:val="22"/>
        </w:rPr>
      </w:pPr>
    </w:p>
    <w:p w14:paraId="428EB1ED" w14:textId="011655D5" w:rsidR="003F4D16" w:rsidRPr="003F4D16" w:rsidRDefault="00146AD4" w:rsidP="003F4D16">
      <w:pPr>
        <w:jc w:val="both"/>
        <w:rPr>
          <w:sz w:val="22"/>
          <w:szCs w:val="22"/>
        </w:rPr>
      </w:pPr>
      <w:r>
        <w:rPr>
          <w:sz w:val="22"/>
          <w:szCs w:val="22"/>
        </w:rPr>
        <w:t>Tacklesaver</w:t>
      </w:r>
      <w:r w:rsidR="0018593C">
        <w:rPr>
          <w:sz w:val="22"/>
          <w:szCs w:val="22"/>
        </w:rPr>
        <w:t>,</w:t>
      </w:r>
      <w:r>
        <w:rPr>
          <w:sz w:val="22"/>
          <w:szCs w:val="22"/>
        </w:rPr>
        <w:t xml:space="preserve"> formally known as “</w:t>
      </w:r>
      <w:proofErr w:type="spellStart"/>
      <w:r>
        <w:rPr>
          <w:sz w:val="22"/>
          <w:szCs w:val="22"/>
        </w:rPr>
        <w:t>Trevs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Wimslow</w:t>
      </w:r>
      <w:proofErr w:type="spellEnd"/>
      <w:r>
        <w:rPr>
          <w:sz w:val="22"/>
          <w:szCs w:val="22"/>
        </w:rPr>
        <w:t xml:space="preserve">” </w:t>
      </w:r>
      <w:r w:rsidR="00EE0471">
        <w:rPr>
          <w:sz w:val="22"/>
          <w:szCs w:val="22"/>
        </w:rPr>
        <w:t>and re-located</w:t>
      </w:r>
      <w:r w:rsidR="00CE78E5">
        <w:rPr>
          <w:sz w:val="22"/>
          <w:szCs w:val="22"/>
        </w:rPr>
        <w:t xml:space="preserve"> </w:t>
      </w:r>
      <w:r w:rsidR="00EE0471">
        <w:rPr>
          <w:sz w:val="22"/>
          <w:szCs w:val="22"/>
        </w:rPr>
        <w:t>to</w:t>
      </w:r>
      <w:r w:rsidR="00CE78E5">
        <w:rPr>
          <w:sz w:val="22"/>
          <w:szCs w:val="22"/>
        </w:rPr>
        <w:t xml:space="preserve"> </w:t>
      </w:r>
      <w:proofErr w:type="spellStart"/>
      <w:r w:rsidR="00CE78E5">
        <w:rPr>
          <w:sz w:val="22"/>
          <w:szCs w:val="22"/>
        </w:rPr>
        <w:t>Handforth</w:t>
      </w:r>
      <w:proofErr w:type="spellEnd"/>
      <w:r w:rsidR="00CE78E5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Wimslow</w:t>
      </w:r>
      <w:proofErr w:type="spellEnd"/>
      <w:r>
        <w:rPr>
          <w:sz w:val="22"/>
          <w:szCs w:val="22"/>
        </w:rPr>
        <w:t>, cater</w:t>
      </w:r>
      <w:r w:rsidR="0018593C">
        <w:rPr>
          <w:sz w:val="22"/>
          <w:szCs w:val="22"/>
        </w:rPr>
        <w:t>s</w:t>
      </w:r>
      <w:r>
        <w:rPr>
          <w:sz w:val="22"/>
          <w:szCs w:val="22"/>
        </w:rPr>
        <w:t xml:space="preserve"> for all disciplines of anglers</w:t>
      </w:r>
      <w:r w:rsidR="0018593C">
        <w:rPr>
          <w:sz w:val="22"/>
          <w:szCs w:val="22"/>
        </w:rPr>
        <w:t>. T</w:t>
      </w:r>
      <w:r w:rsidR="00EE0471">
        <w:rPr>
          <w:sz w:val="22"/>
          <w:szCs w:val="22"/>
        </w:rPr>
        <w:t>he 5000 sq ft store is</w:t>
      </w:r>
      <w:r>
        <w:rPr>
          <w:sz w:val="22"/>
          <w:szCs w:val="22"/>
        </w:rPr>
        <w:t xml:space="preserve"> easily accessible from the M56 and located very close to Manchester ai</w:t>
      </w:r>
      <w:r w:rsidR="00CE78E5">
        <w:rPr>
          <w:sz w:val="22"/>
          <w:szCs w:val="22"/>
        </w:rPr>
        <w:t>rport</w:t>
      </w:r>
      <w:r w:rsidR="0018593C">
        <w:rPr>
          <w:sz w:val="22"/>
          <w:szCs w:val="22"/>
        </w:rPr>
        <w:t>. In addition to the excellent locations, b</w:t>
      </w:r>
      <w:r w:rsidR="000C72D0">
        <w:rPr>
          <w:sz w:val="22"/>
          <w:szCs w:val="22"/>
        </w:rPr>
        <w:t>oth branches offer</w:t>
      </w:r>
      <w:r w:rsidR="00CE78E5">
        <w:rPr>
          <w:sz w:val="22"/>
          <w:szCs w:val="22"/>
        </w:rPr>
        <w:t xml:space="preserve"> free car parkin</w:t>
      </w:r>
      <w:r w:rsidR="0018593C">
        <w:rPr>
          <w:sz w:val="22"/>
          <w:szCs w:val="22"/>
        </w:rPr>
        <w:t>g</w:t>
      </w:r>
      <w:r w:rsidR="00CE78E5">
        <w:rPr>
          <w:sz w:val="22"/>
          <w:szCs w:val="22"/>
        </w:rPr>
        <w:t>.</w:t>
      </w:r>
    </w:p>
    <w:p w14:paraId="774C9B46" w14:textId="77777777" w:rsidR="003F4D16" w:rsidRPr="003F4D16" w:rsidRDefault="003F4D16" w:rsidP="003F4D16">
      <w:pPr>
        <w:jc w:val="both"/>
        <w:rPr>
          <w:sz w:val="22"/>
          <w:szCs w:val="22"/>
        </w:rPr>
      </w:pPr>
    </w:p>
    <w:p w14:paraId="4CCD803D" w14:textId="3F8AF544" w:rsidR="003F4D16" w:rsidRPr="003F4D16" w:rsidRDefault="006E1C8D" w:rsidP="003F4D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These </w:t>
      </w:r>
      <w:r w:rsidR="003F4D16" w:rsidRPr="003F4D16">
        <w:rPr>
          <w:sz w:val="22"/>
          <w:szCs w:val="22"/>
        </w:rPr>
        <w:t>latest acquisition</w:t>
      </w:r>
      <w:r>
        <w:rPr>
          <w:sz w:val="22"/>
          <w:szCs w:val="22"/>
        </w:rPr>
        <w:t>s</w:t>
      </w:r>
      <w:r w:rsidR="003F4D16" w:rsidRPr="003F4D16">
        <w:rPr>
          <w:sz w:val="22"/>
          <w:szCs w:val="22"/>
        </w:rPr>
        <w:t xml:space="preserve"> </w:t>
      </w:r>
      <w:r w:rsidRPr="003F4D16">
        <w:rPr>
          <w:sz w:val="22"/>
          <w:szCs w:val="22"/>
        </w:rPr>
        <w:t>increase</w:t>
      </w:r>
      <w:r w:rsidR="003F4D16" w:rsidRPr="003F4D16">
        <w:rPr>
          <w:sz w:val="22"/>
          <w:szCs w:val="22"/>
        </w:rPr>
        <w:t xml:space="preserve"> Angling Di</w:t>
      </w:r>
      <w:r w:rsidR="00CA72C1">
        <w:rPr>
          <w:sz w:val="22"/>
          <w:szCs w:val="22"/>
        </w:rPr>
        <w:t>rect’s presence in the North West of the country</w:t>
      </w:r>
      <w:r w:rsidR="00AB3918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9A2BD9" w:rsidRPr="003F4D16">
        <w:rPr>
          <w:sz w:val="22"/>
          <w:szCs w:val="22"/>
        </w:rPr>
        <w:t xml:space="preserve"> takes the total number of Angling Direct stores</w:t>
      </w:r>
      <w:r w:rsidR="00E333C6">
        <w:rPr>
          <w:sz w:val="22"/>
          <w:szCs w:val="22"/>
        </w:rPr>
        <w:t xml:space="preserve"> to 20</w:t>
      </w:r>
      <w:r w:rsidR="00AB3918">
        <w:rPr>
          <w:sz w:val="22"/>
          <w:szCs w:val="22"/>
        </w:rPr>
        <w:t>, with more opening</w:t>
      </w:r>
      <w:r w:rsidR="00B032FA">
        <w:rPr>
          <w:sz w:val="22"/>
          <w:szCs w:val="22"/>
        </w:rPr>
        <w:t xml:space="preserve"> shortly.</w:t>
      </w:r>
      <w:bookmarkStart w:id="0" w:name="_GoBack"/>
      <w:bookmarkEnd w:id="0"/>
    </w:p>
    <w:p w14:paraId="76CF608A" w14:textId="77777777" w:rsidR="00BC25A9" w:rsidRPr="003F4D16" w:rsidRDefault="00BC25A9">
      <w:pPr>
        <w:jc w:val="both"/>
        <w:rPr>
          <w:sz w:val="22"/>
          <w:szCs w:val="22"/>
        </w:rPr>
      </w:pPr>
    </w:p>
    <w:p w14:paraId="006B8488" w14:textId="56F9CBEE" w:rsidR="00DE38DB" w:rsidRDefault="003F4D16" w:rsidP="003F4D16">
      <w:pPr>
        <w:jc w:val="both"/>
        <w:rPr>
          <w:i/>
          <w:sz w:val="22"/>
          <w:szCs w:val="22"/>
        </w:rPr>
      </w:pPr>
      <w:r w:rsidRPr="00FE348C">
        <w:rPr>
          <w:b/>
          <w:sz w:val="22"/>
          <w:szCs w:val="22"/>
        </w:rPr>
        <w:t>Darren Bailey, CEO of Angling Direct, commented</w:t>
      </w:r>
      <w:r w:rsidRPr="003F4D16">
        <w:rPr>
          <w:sz w:val="22"/>
          <w:szCs w:val="22"/>
        </w:rPr>
        <w:t>:</w:t>
      </w:r>
      <w:r w:rsidR="00DE38DB">
        <w:rPr>
          <w:sz w:val="22"/>
          <w:szCs w:val="22"/>
        </w:rPr>
        <w:t xml:space="preserve"> </w:t>
      </w:r>
      <w:r w:rsidRPr="003F4D16">
        <w:rPr>
          <w:sz w:val="22"/>
          <w:szCs w:val="22"/>
        </w:rPr>
        <w:t>“</w:t>
      </w:r>
      <w:r w:rsidR="00D4486D">
        <w:rPr>
          <w:i/>
          <w:sz w:val="22"/>
          <w:szCs w:val="22"/>
        </w:rPr>
        <w:t>B</w:t>
      </w:r>
      <w:r w:rsidR="00400005">
        <w:rPr>
          <w:i/>
          <w:sz w:val="22"/>
          <w:szCs w:val="22"/>
        </w:rPr>
        <w:t>oth North West Angling Centre and Tacklesaver are l</w:t>
      </w:r>
      <w:r w:rsidRPr="003F4D16">
        <w:rPr>
          <w:i/>
          <w:sz w:val="22"/>
          <w:szCs w:val="22"/>
        </w:rPr>
        <w:t>ong-established and very successful business with a loyal customer base</w:t>
      </w:r>
      <w:r w:rsidR="00591A34">
        <w:rPr>
          <w:i/>
          <w:sz w:val="22"/>
          <w:szCs w:val="22"/>
        </w:rPr>
        <w:t xml:space="preserve"> and knowledgeable team</w:t>
      </w:r>
      <w:r w:rsidRPr="003F4D16">
        <w:rPr>
          <w:i/>
          <w:sz w:val="22"/>
          <w:szCs w:val="22"/>
        </w:rPr>
        <w:t xml:space="preserve">. </w:t>
      </w:r>
      <w:r w:rsidR="00DE38DB">
        <w:rPr>
          <w:i/>
          <w:sz w:val="22"/>
          <w:szCs w:val="22"/>
        </w:rPr>
        <w:t>The acquisition</w:t>
      </w:r>
      <w:r w:rsidR="00591A34">
        <w:rPr>
          <w:i/>
          <w:sz w:val="22"/>
          <w:szCs w:val="22"/>
        </w:rPr>
        <w:t xml:space="preserve"> will be earnings enhancing from day one and</w:t>
      </w:r>
      <w:r w:rsidR="002664BE">
        <w:rPr>
          <w:i/>
          <w:sz w:val="22"/>
          <w:szCs w:val="22"/>
        </w:rPr>
        <w:t xml:space="preserve"> validates Angling Direct’s </w:t>
      </w:r>
      <w:r w:rsidR="00591A34">
        <w:rPr>
          <w:i/>
          <w:sz w:val="22"/>
          <w:szCs w:val="22"/>
        </w:rPr>
        <w:t>long-term</w:t>
      </w:r>
      <w:r w:rsidR="002664BE">
        <w:rPr>
          <w:i/>
          <w:sz w:val="22"/>
          <w:szCs w:val="22"/>
        </w:rPr>
        <w:t xml:space="preserve"> strategy –</w:t>
      </w:r>
      <w:r w:rsidR="00E27BF5">
        <w:rPr>
          <w:i/>
          <w:sz w:val="22"/>
          <w:szCs w:val="22"/>
        </w:rPr>
        <w:t xml:space="preserve"> to consolidate the fishing</w:t>
      </w:r>
      <w:r w:rsidR="00804151">
        <w:rPr>
          <w:i/>
          <w:sz w:val="22"/>
          <w:szCs w:val="22"/>
        </w:rPr>
        <w:t xml:space="preserve"> tackle</w:t>
      </w:r>
      <w:r w:rsidR="00E27BF5">
        <w:rPr>
          <w:i/>
          <w:sz w:val="22"/>
          <w:szCs w:val="22"/>
        </w:rPr>
        <w:t xml:space="preserve"> market</w:t>
      </w:r>
      <w:r w:rsidR="00804151">
        <w:rPr>
          <w:i/>
          <w:sz w:val="22"/>
          <w:szCs w:val="22"/>
        </w:rPr>
        <w:t xml:space="preserve"> whilst expanding</w:t>
      </w:r>
      <w:r w:rsidR="009A2BD9">
        <w:rPr>
          <w:i/>
          <w:sz w:val="22"/>
          <w:szCs w:val="22"/>
        </w:rPr>
        <w:t xml:space="preserve"> our</w:t>
      </w:r>
      <w:r w:rsidR="00804151">
        <w:rPr>
          <w:i/>
          <w:sz w:val="22"/>
          <w:szCs w:val="22"/>
        </w:rPr>
        <w:t xml:space="preserve"> business through </w:t>
      </w:r>
      <w:r w:rsidR="00591A34">
        <w:rPr>
          <w:i/>
          <w:sz w:val="22"/>
          <w:szCs w:val="22"/>
        </w:rPr>
        <w:t>acquisition</w:t>
      </w:r>
      <w:r w:rsidR="00400005">
        <w:rPr>
          <w:i/>
          <w:sz w:val="22"/>
          <w:szCs w:val="22"/>
        </w:rPr>
        <w:t xml:space="preserve"> into new areas of the country wi</w:t>
      </w:r>
      <w:r w:rsidR="00D96900">
        <w:rPr>
          <w:i/>
          <w:sz w:val="22"/>
          <w:szCs w:val="22"/>
        </w:rPr>
        <w:t>th a strong angling demographic</w:t>
      </w:r>
      <w:r w:rsidR="00DF1103">
        <w:rPr>
          <w:i/>
          <w:sz w:val="22"/>
          <w:szCs w:val="22"/>
        </w:rPr>
        <w:t>.</w:t>
      </w:r>
      <w:r w:rsidR="00D4486D">
        <w:rPr>
          <w:i/>
          <w:sz w:val="22"/>
          <w:szCs w:val="22"/>
        </w:rPr>
        <w:t>”</w:t>
      </w:r>
      <w:r w:rsidR="00400005">
        <w:rPr>
          <w:i/>
          <w:sz w:val="22"/>
          <w:szCs w:val="22"/>
        </w:rPr>
        <w:t xml:space="preserve"> </w:t>
      </w:r>
    </w:p>
    <w:p w14:paraId="44BE876E" w14:textId="77777777" w:rsidR="00737C58" w:rsidRDefault="00737C58" w:rsidP="003F4D16">
      <w:pPr>
        <w:jc w:val="both"/>
        <w:rPr>
          <w:i/>
          <w:sz w:val="22"/>
          <w:szCs w:val="22"/>
        </w:rPr>
      </w:pPr>
    </w:p>
    <w:p w14:paraId="30158F69" w14:textId="710C0CF3" w:rsidR="003A561A" w:rsidRPr="003F4D16" w:rsidRDefault="00737C58" w:rsidP="003F4D16">
      <w:pPr>
        <w:jc w:val="both"/>
        <w:rPr>
          <w:i/>
          <w:sz w:val="22"/>
          <w:szCs w:val="22"/>
        </w:rPr>
      </w:pPr>
      <w:r w:rsidRPr="00230152">
        <w:rPr>
          <w:i/>
          <w:sz w:val="22"/>
          <w:szCs w:val="22"/>
        </w:rPr>
        <w:t>“</w:t>
      </w:r>
      <w:r w:rsidR="00160F59">
        <w:rPr>
          <w:i/>
          <w:sz w:val="22"/>
          <w:szCs w:val="22"/>
        </w:rPr>
        <w:t>Angling Direct</w:t>
      </w:r>
      <w:r w:rsidRPr="00230152">
        <w:rPr>
          <w:i/>
          <w:sz w:val="22"/>
          <w:szCs w:val="22"/>
        </w:rPr>
        <w:t xml:space="preserve"> continues to trade strongly and in line with the Board</w:t>
      </w:r>
      <w:r>
        <w:rPr>
          <w:i/>
          <w:sz w:val="22"/>
          <w:szCs w:val="22"/>
        </w:rPr>
        <w:t>’s</w:t>
      </w:r>
      <w:r w:rsidRPr="00230152">
        <w:rPr>
          <w:i/>
          <w:sz w:val="22"/>
          <w:szCs w:val="22"/>
        </w:rPr>
        <w:t xml:space="preserve"> expectation</w:t>
      </w:r>
      <w:r w:rsidR="00897DDD">
        <w:rPr>
          <w:i/>
          <w:sz w:val="22"/>
          <w:szCs w:val="22"/>
        </w:rPr>
        <w:t>s</w:t>
      </w:r>
      <w:r w:rsidR="00160F59">
        <w:rPr>
          <w:i/>
          <w:sz w:val="22"/>
          <w:szCs w:val="22"/>
        </w:rPr>
        <w:t>.</w:t>
      </w:r>
      <w:r w:rsidR="00897DDD">
        <w:rPr>
          <w:i/>
          <w:sz w:val="22"/>
          <w:szCs w:val="22"/>
        </w:rPr>
        <w:t xml:space="preserve"> </w:t>
      </w:r>
      <w:r w:rsidR="00160F59">
        <w:rPr>
          <w:i/>
          <w:sz w:val="22"/>
          <w:szCs w:val="22"/>
        </w:rPr>
        <w:t>W</w:t>
      </w:r>
      <w:r w:rsidRPr="00230152">
        <w:rPr>
          <w:i/>
          <w:sz w:val="22"/>
          <w:szCs w:val="22"/>
        </w:rPr>
        <w:t xml:space="preserve">e look forward to working closely </w:t>
      </w:r>
      <w:r w:rsidR="00105D0C">
        <w:rPr>
          <w:i/>
          <w:sz w:val="22"/>
          <w:szCs w:val="22"/>
        </w:rPr>
        <w:t xml:space="preserve">on the integration and development of the newly acquired stores </w:t>
      </w:r>
      <w:r w:rsidRPr="00230152">
        <w:rPr>
          <w:i/>
          <w:sz w:val="22"/>
          <w:szCs w:val="22"/>
        </w:rPr>
        <w:t xml:space="preserve">and </w:t>
      </w:r>
      <w:r w:rsidR="00105D0C">
        <w:rPr>
          <w:i/>
          <w:sz w:val="22"/>
          <w:szCs w:val="22"/>
        </w:rPr>
        <w:t>expect them to</w:t>
      </w:r>
      <w:r>
        <w:rPr>
          <w:i/>
          <w:sz w:val="22"/>
          <w:szCs w:val="22"/>
        </w:rPr>
        <w:t xml:space="preserve"> </w:t>
      </w:r>
      <w:r w:rsidR="0020298F">
        <w:rPr>
          <w:i/>
          <w:sz w:val="22"/>
          <w:szCs w:val="22"/>
        </w:rPr>
        <w:t xml:space="preserve">improve their </w:t>
      </w:r>
      <w:r w:rsidRPr="00230152">
        <w:rPr>
          <w:i/>
          <w:sz w:val="22"/>
          <w:szCs w:val="22"/>
        </w:rPr>
        <w:t>contribut</w:t>
      </w:r>
      <w:r w:rsidR="0020298F">
        <w:rPr>
          <w:i/>
          <w:sz w:val="22"/>
          <w:szCs w:val="22"/>
        </w:rPr>
        <w:t>ion</w:t>
      </w:r>
      <w:r w:rsidRPr="00230152">
        <w:rPr>
          <w:i/>
          <w:sz w:val="22"/>
          <w:szCs w:val="22"/>
        </w:rPr>
        <w:t xml:space="preserve"> to the</w:t>
      </w:r>
      <w:r w:rsidR="00160F59">
        <w:rPr>
          <w:i/>
          <w:sz w:val="22"/>
          <w:szCs w:val="22"/>
        </w:rPr>
        <w:t xml:space="preserve"> Company’s</w:t>
      </w:r>
      <w:r w:rsidRPr="00230152">
        <w:rPr>
          <w:i/>
          <w:sz w:val="22"/>
          <w:szCs w:val="22"/>
        </w:rPr>
        <w:t xml:space="preserve"> positive trading outlook over the coming months</w:t>
      </w:r>
      <w:r w:rsidRPr="00737C58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”</w:t>
      </w:r>
    </w:p>
    <w:p w14:paraId="1D59F569" w14:textId="77777777" w:rsidR="00BC25A9" w:rsidRPr="004B4965" w:rsidRDefault="00BC25A9" w:rsidP="003A561A">
      <w:pPr>
        <w:jc w:val="both"/>
        <w:rPr>
          <w:rFonts w:cs="Times New Roman"/>
          <w:lang w:val="en-GB"/>
        </w:rPr>
      </w:pPr>
    </w:p>
    <w:p w14:paraId="156941C0" w14:textId="698D0D7B" w:rsidR="003A16B7" w:rsidRDefault="00590220" w:rsidP="00E30ABC">
      <w:pPr>
        <w:widowControl w:val="0"/>
        <w:autoSpaceDE w:val="0"/>
        <w:autoSpaceDN w:val="0"/>
        <w:adjustRightInd w:val="0"/>
        <w:rPr>
          <w:rFonts w:ascii="Tahoma" w:eastAsiaTheme="minorHAnsi" w:hAnsi="Tahoma" w:cs="Times New Roman"/>
          <w:b/>
          <w:bCs/>
          <w:sz w:val="20"/>
          <w:szCs w:val="20"/>
          <w:lang w:val="en-GB" w:eastAsia="en-GB"/>
        </w:rPr>
      </w:pPr>
      <w:r w:rsidRPr="006D2DF9">
        <w:rPr>
          <w:rFonts w:cs="Times New Roman"/>
          <w:b/>
          <w:bCs/>
        </w:rPr>
        <w:t>For further information:</w:t>
      </w:r>
    </w:p>
    <w:tbl>
      <w:tblPr>
        <w:tblW w:w="12344" w:type="dxa"/>
        <w:tblInd w:w="-142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"/>
        <w:gridCol w:w="6096"/>
        <w:gridCol w:w="142"/>
        <w:gridCol w:w="5822"/>
        <w:gridCol w:w="142"/>
      </w:tblGrid>
      <w:tr w:rsidR="003A16B7" w:rsidRPr="00074406" w14:paraId="73A9A526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top w:val="nil"/>
              <w:left w:val="nil"/>
            </w:tcBorders>
          </w:tcPr>
          <w:p w14:paraId="4B6D7EA6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  <w:p w14:paraId="42A0865D" w14:textId="4F81BA54" w:rsidR="003A16B7" w:rsidRPr="00074406" w:rsidRDefault="0069256C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074406">
              <w:rPr>
                <w:rFonts w:cs="Times New Roman"/>
                <w:b/>
                <w:bCs/>
              </w:rPr>
              <w:t>Angling Direct</w:t>
            </w:r>
            <w:r w:rsidR="003A16B7" w:rsidRPr="00074406">
              <w:rPr>
                <w:rFonts w:cs="Times New Roman"/>
                <w:b/>
                <w:bCs/>
              </w:rPr>
              <w:t xml:space="preserve"> PLC</w:t>
            </w:r>
          </w:p>
        </w:tc>
        <w:tc>
          <w:tcPr>
            <w:tcW w:w="5964" w:type="dxa"/>
            <w:gridSpan w:val="2"/>
            <w:tcBorders>
              <w:top w:val="nil"/>
              <w:right w:val="nil"/>
            </w:tcBorders>
          </w:tcPr>
          <w:p w14:paraId="234F7262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39E3CFDA" w14:textId="2C2F0760" w:rsidR="003A16B7" w:rsidRPr="00074406" w:rsidRDefault="0069256C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1603 258658</w:t>
            </w:r>
            <w:r w:rsidR="003A16B7"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3A16B7" w:rsidRPr="00074406" w14:paraId="0C96A86C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4E31A388" w14:textId="47C68CB9" w:rsidR="003A16B7" w:rsidRPr="00074406" w:rsidRDefault="0069256C" w:rsidP="006925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Martyn Page</w:t>
            </w:r>
            <w:r w:rsidR="003A16B7" w:rsidRPr="00074406">
              <w:rPr>
                <w:rFonts w:cs="Times New Roman"/>
                <w:bCs/>
              </w:rPr>
              <w:t xml:space="preserve">, </w:t>
            </w:r>
            <w:r w:rsidRPr="00074406">
              <w:rPr>
                <w:rFonts w:cs="Times New Roman"/>
                <w:bCs/>
              </w:rPr>
              <w:t>Executive Chairman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615B74A4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0A6ED8F1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0AC7FFD8" w14:textId="1BFFDE28" w:rsidR="003A16B7" w:rsidRPr="00074406" w:rsidRDefault="0069256C" w:rsidP="00535BA0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Darren Bailey</w:t>
            </w:r>
            <w:r w:rsidR="003A16B7" w:rsidRPr="00074406">
              <w:rPr>
                <w:rFonts w:cs="Times New Roman"/>
                <w:bCs/>
              </w:rPr>
              <w:t xml:space="preserve">, </w:t>
            </w:r>
            <w:r w:rsidR="00535BA0" w:rsidRPr="00074406">
              <w:rPr>
                <w:rFonts w:cs="Times New Roman"/>
                <w:bCs/>
              </w:rPr>
              <w:t>Chief Executive Officer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35AEB552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1E0914A7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59855A55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  <w:p w14:paraId="6BE76557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074406">
              <w:rPr>
                <w:rFonts w:cs="Times New Roman"/>
                <w:b/>
                <w:bCs/>
              </w:rPr>
              <w:t>Cenkos Securities – NOMAD and Broker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27279B1D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  <w:p w14:paraId="35767F94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20 7397 8900</w:t>
            </w:r>
          </w:p>
        </w:tc>
      </w:tr>
      <w:tr w:rsidR="003A16B7" w:rsidRPr="00074406" w14:paraId="310D5D38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3E7342DC" w14:textId="26DFA013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Bobbie Hilliam</w:t>
            </w:r>
            <w:r w:rsidR="00074406" w:rsidRPr="00074406">
              <w:rPr>
                <w:rFonts w:cs="Times New Roman"/>
                <w:bCs/>
              </w:rPr>
              <w:t xml:space="preserve"> (Corporate Finance)</w:t>
            </w:r>
          </w:p>
          <w:p w14:paraId="5D6A13DF" w14:textId="7540CD43" w:rsidR="00074406" w:rsidRPr="00074406" w:rsidRDefault="0093167D" w:rsidP="0093167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lastRenderedPageBreak/>
              <w:t>Russell Kerr</w:t>
            </w:r>
            <w:r w:rsidR="00074406" w:rsidRPr="00074406">
              <w:rPr>
                <w:rFonts w:cs="Times New Roman"/>
                <w:bCs/>
              </w:rPr>
              <w:t xml:space="preserve"> (</w:t>
            </w:r>
            <w:r>
              <w:rPr>
                <w:rFonts w:cs="Times New Roman"/>
                <w:bCs/>
              </w:rPr>
              <w:t>Sales</w:t>
            </w:r>
            <w:r w:rsidR="00074406" w:rsidRPr="00074406">
              <w:rPr>
                <w:rFonts w:cs="Times New Roman"/>
                <w:bCs/>
              </w:rPr>
              <w:t>)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49893D9C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0B3C2311" w14:textId="77777777" w:rsidTr="00E30ABC">
        <w:trPr>
          <w:gridAfter w:val="1"/>
          <w:wAfter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5C6596A6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40515524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647F9BB4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1D1A069D" w14:textId="77777777" w:rsidR="003A16B7" w:rsidRPr="00074406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 w:rsidRPr="00074406">
              <w:rPr>
                <w:rFonts w:cs="Times New Roman"/>
                <w:b/>
                <w:bCs/>
              </w:rPr>
              <w:t>Yellow Jersey PR – Financial PR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0A7C7ACC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</w:p>
        </w:tc>
      </w:tr>
      <w:tr w:rsidR="003A16B7" w:rsidRPr="00074406" w14:paraId="291F9CAF" w14:textId="77777777" w:rsidTr="00E30ABC">
        <w:trPr>
          <w:gridBefore w:val="1"/>
          <w:wBefore w:w="142" w:type="dxa"/>
        </w:trPr>
        <w:tc>
          <w:tcPr>
            <w:tcW w:w="6238" w:type="dxa"/>
            <w:gridSpan w:val="2"/>
            <w:tcBorders>
              <w:left w:val="nil"/>
            </w:tcBorders>
          </w:tcPr>
          <w:p w14:paraId="0E85400E" w14:textId="1C160251" w:rsidR="003A16B7" w:rsidRPr="00074406" w:rsidRDefault="0069256C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Charles Goodwin</w:t>
            </w:r>
            <w:r w:rsidR="003A16B7" w:rsidRPr="00074406">
              <w:rPr>
                <w:rFonts w:cs="Times New Roman"/>
                <w:bCs/>
              </w:rPr>
              <w:t xml:space="preserve"> 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28F70FA3" w14:textId="12582302" w:rsidR="003A16B7" w:rsidRPr="00074406" w:rsidRDefault="0069256C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7747 788 221</w:t>
            </w:r>
          </w:p>
        </w:tc>
      </w:tr>
      <w:tr w:rsidR="003A16B7" w:rsidRPr="00074406" w14:paraId="61D5FE63" w14:textId="77777777" w:rsidTr="00074406">
        <w:trPr>
          <w:gridBefore w:val="1"/>
          <w:wBefore w:w="142" w:type="dxa"/>
          <w:trHeight w:val="377"/>
        </w:trPr>
        <w:tc>
          <w:tcPr>
            <w:tcW w:w="6238" w:type="dxa"/>
            <w:gridSpan w:val="2"/>
            <w:tcBorders>
              <w:left w:val="nil"/>
            </w:tcBorders>
          </w:tcPr>
          <w:p w14:paraId="6EA4A524" w14:textId="77777777" w:rsidR="003A16B7" w:rsidRDefault="003A16B7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074406">
              <w:rPr>
                <w:rFonts w:cs="Times New Roman"/>
                <w:bCs/>
              </w:rPr>
              <w:t>Harriet Jackson</w:t>
            </w:r>
          </w:p>
          <w:p w14:paraId="3CCAAF74" w14:textId="3D6050A9" w:rsidR="0018593C" w:rsidRPr="00074406" w:rsidRDefault="0018593C" w:rsidP="003A16B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Katie Bairsto</w:t>
            </w:r>
          </w:p>
        </w:tc>
        <w:tc>
          <w:tcPr>
            <w:tcW w:w="5964" w:type="dxa"/>
            <w:gridSpan w:val="2"/>
            <w:tcBorders>
              <w:right w:val="nil"/>
            </w:tcBorders>
          </w:tcPr>
          <w:p w14:paraId="46B9D2BA" w14:textId="77777777" w:rsidR="003A16B7" w:rsidRPr="00074406" w:rsidRDefault="003A16B7" w:rsidP="003A16B7">
            <w:pPr>
              <w:pStyle w:val="p1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074406">
              <w:rPr>
                <w:rFonts w:asciiTheme="minorHAnsi" w:hAnsiTheme="minorHAnsi" w:cs="Times New Roman"/>
                <w:bCs/>
                <w:sz w:val="24"/>
                <w:szCs w:val="24"/>
              </w:rPr>
              <w:t>+44 (0) 7544 275 882</w:t>
            </w:r>
          </w:p>
        </w:tc>
      </w:tr>
    </w:tbl>
    <w:p w14:paraId="634B08A4" w14:textId="77777777" w:rsidR="003A16B7" w:rsidRDefault="003A16B7" w:rsidP="00ED36FD">
      <w:pPr>
        <w:pStyle w:val="p1"/>
        <w:rPr>
          <w:rStyle w:val="s1"/>
          <w:rFonts w:ascii="Calibri" w:hAnsi="Calibri"/>
          <w:b/>
          <w:bCs/>
          <w:sz w:val="24"/>
          <w:szCs w:val="24"/>
        </w:rPr>
      </w:pPr>
    </w:p>
    <w:p w14:paraId="276C102B" w14:textId="77777777" w:rsidR="001C21E5" w:rsidRPr="00ED36FD" w:rsidRDefault="001C21E5" w:rsidP="001C21E5">
      <w:pPr>
        <w:pStyle w:val="p1"/>
        <w:rPr>
          <w:rFonts w:ascii="Calibri" w:hAnsi="Calibri"/>
          <w:sz w:val="24"/>
          <w:szCs w:val="24"/>
        </w:rPr>
      </w:pPr>
      <w:r w:rsidRPr="00ED36FD">
        <w:rPr>
          <w:rStyle w:val="s1"/>
          <w:rFonts w:ascii="Calibri" w:hAnsi="Calibri"/>
          <w:b/>
          <w:bCs/>
          <w:sz w:val="24"/>
          <w:szCs w:val="24"/>
        </w:rPr>
        <w:t>Notes for editors</w:t>
      </w:r>
    </w:p>
    <w:p w14:paraId="77B502CE" w14:textId="77777777" w:rsidR="001C21E5" w:rsidRDefault="001C21E5" w:rsidP="001C21E5">
      <w:pPr>
        <w:pStyle w:val="p1"/>
        <w:rPr>
          <w:rStyle w:val="s1"/>
          <w:rFonts w:ascii="Calibri" w:hAnsi="Calibri"/>
          <w:b/>
          <w:bCs/>
          <w:sz w:val="24"/>
          <w:szCs w:val="24"/>
        </w:rPr>
      </w:pPr>
    </w:p>
    <w:p w14:paraId="76399A16" w14:textId="77777777" w:rsidR="001C21E5" w:rsidRPr="00ED36FD" w:rsidRDefault="001C21E5" w:rsidP="001C21E5">
      <w:pPr>
        <w:pStyle w:val="p1"/>
        <w:rPr>
          <w:rFonts w:ascii="Calibri" w:hAnsi="Calibri"/>
          <w:sz w:val="24"/>
          <w:szCs w:val="24"/>
        </w:rPr>
      </w:pPr>
      <w:r w:rsidRPr="00ED36FD">
        <w:rPr>
          <w:rStyle w:val="s1"/>
          <w:rFonts w:ascii="Calibri" w:hAnsi="Calibri"/>
          <w:b/>
          <w:bCs/>
          <w:sz w:val="24"/>
          <w:szCs w:val="24"/>
        </w:rPr>
        <w:t xml:space="preserve">About </w:t>
      </w:r>
      <w:r>
        <w:rPr>
          <w:rStyle w:val="s1"/>
          <w:rFonts w:ascii="Calibri" w:hAnsi="Calibri"/>
          <w:b/>
          <w:bCs/>
          <w:sz w:val="24"/>
          <w:szCs w:val="24"/>
        </w:rPr>
        <w:t>Angling Direct plc</w:t>
      </w:r>
    </w:p>
    <w:p w14:paraId="1AD92492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175CC225" w14:textId="0350BEB3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  <w:r>
        <w:rPr>
          <w:rStyle w:val="s1"/>
          <w:rFonts w:ascii="Calibri" w:hAnsi="Calibri"/>
          <w:sz w:val="24"/>
          <w:szCs w:val="24"/>
        </w:rPr>
        <w:t xml:space="preserve">Angling Direct is the largest specialist fishing tackle retailer in the UK. The Company sells fishing tackle products and related equipment through its network of </w:t>
      </w:r>
      <w:r w:rsidR="0018593C">
        <w:rPr>
          <w:rStyle w:val="s1"/>
          <w:rFonts w:ascii="Calibri" w:hAnsi="Calibri"/>
          <w:sz w:val="24"/>
          <w:szCs w:val="24"/>
        </w:rPr>
        <w:t xml:space="preserve">20 </w:t>
      </w:r>
      <w:r>
        <w:rPr>
          <w:rStyle w:val="s1"/>
          <w:rFonts w:ascii="Calibri" w:hAnsi="Calibri"/>
          <w:sz w:val="24"/>
          <w:szCs w:val="24"/>
        </w:rPr>
        <w:t>retail stores, located throughout the UK, as well as through its own website (</w:t>
      </w:r>
      <w:hyperlink r:id="rId5" w:history="1">
        <w:r w:rsidRPr="00184469">
          <w:rPr>
            <w:rStyle w:val="Hyperlink"/>
            <w:rFonts w:ascii="Calibri" w:hAnsi="Calibri"/>
            <w:sz w:val="24"/>
            <w:szCs w:val="24"/>
          </w:rPr>
          <w:t>www.anglingdirect.co.uk</w:t>
        </w:r>
      </w:hyperlink>
      <w:r>
        <w:rPr>
          <w:rStyle w:val="s1"/>
          <w:rFonts w:ascii="Calibri" w:hAnsi="Calibri"/>
          <w:sz w:val="24"/>
          <w:szCs w:val="24"/>
        </w:rPr>
        <w:t xml:space="preserve">) and other third party websites. </w:t>
      </w:r>
    </w:p>
    <w:p w14:paraId="5C90B565" w14:textId="77777777" w:rsidR="001C21E5" w:rsidRPr="00ED36FD" w:rsidRDefault="001C21E5" w:rsidP="001C21E5">
      <w:pPr>
        <w:pStyle w:val="p2"/>
        <w:rPr>
          <w:rFonts w:ascii="Calibri" w:hAnsi="Calibri"/>
          <w:sz w:val="24"/>
          <w:szCs w:val="24"/>
        </w:rPr>
      </w:pPr>
    </w:p>
    <w:p w14:paraId="368BC71F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  <w:r w:rsidRPr="002339AD">
        <w:rPr>
          <w:rStyle w:val="s1"/>
          <w:rFonts w:ascii="Calibri" w:hAnsi="Calibri"/>
          <w:sz w:val="24"/>
          <w:szCs w:val="24"/>
        </w:rPr>
        <w:t>The Company currently sells over 21,500 fishing tackle products, including capital items, consumables, luggage and clothing. The Company also owns and sells fishing tackle product</w:t>
      </w:r>
      <w:r>
        <w:rPr>
          <w:rStyle w:val="s1"/>
          <w:rFonts w:ascii="Calibri" w:hAnsi="Calibri"/>
          <w:sz w:val="24"/>
          <w:szCs w:val="24"/>
        </w:rPr>
        <w:t>s under its own brand ‘Advanta</w:t>
      </w:r>
      <w:r w:rsidRPr="002339AD">
        <w:rPr>
          <w:rStyle w:val="s1"/>
          <w:rFonts w:ascii="Calibri" w:hAnsi="Calibri"/>
          <w:sz w:val="24"/>
          <w:szCs w:val="24"/>
        </w:rPr>
        <w:t>’, which was formally launched in March 2016.</w:t>
      </w:r>
    </w:p>
    <w:p w14:paraId="2B62CB87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0826B6AA" w14:textId="4C5641B4" w:rsidR="001C21E5" w:rsidRPr="00ED36FD" w:rsidRDefault="001C21E5" w:rsidP="001C21E5">
      <w:pPr>
        <w:pStyle w:val="p2"/>
        <w:rPr>
          <w:rFonts w:ascii="Calibri" w:hAnsi="Calibri"/>
          <w:sz w:val="24"/>
          <w:szCs w:val="24"/>
        </w:rPr>
      </w:pPr>
      <w:r>
        <w:rPr>
          <w:rStyle w:val="s1"/>
          <w:rFonts w:ascii="Calibri" w:hAnsi="Calibri"/>
          <w:sz w:val="24"/>
          <w:szCs w:val="24"/>
        </w:rPr>
        <w:t xml:space="preserve">From 1986 to 2003 the Company’s Founders acquired interests in a number of small independent fishing tackle shops in Norfolk and, in 2003, they acquired a significant premises in Norwich, which was branded Angling Direct. Since 2003, the Company has continued to acquire or open up new stores, taking the total number up to </w:t>
      </w:r>
      <w:r w:rsidR="0018593C">
        <w:rPr>
          <w:rStyle w:val="s1"/>
          <w:rFonts w:ascii="Calibri" w:hAnsi="Calibri"/>
          <w:sz w:val="24"/>
          <w:szCs w:val="24"/>
        </w:rPr>
        <w:t>20</w:t>
      </w:r>
      <w:r>
        <w:rPr>
          <w:rStyle w:val="s1"/>
          <w:rFonts w:ascii="Calibri" w:hAnsi="Calibri"/>
          <w:sz w:val="24"/>
          <w:szCs w:val="24"/>
        </w:rPr>
        <w:t xml:space="preserve"> retail stores. In 2015 the Company opened a 30,000 sq ft central distribution centre in Rackheath, Norfolk, where the Company’s head office is also located.</w:t>
      </w:r>
    </w:p>
    <w:p w14:paraId="503A4936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671771F5" w14:textId="5F24A3F0" w:rsidR="001C21E5" w:rsidRPr="00ED36FD" w:rsidRDefault="001C21E5" w:rsidP="001C21E5">
      <w:pPr>
        <w:pStyle w:val="p2"/>
        <w:rPr>
          <w:rFonts w:ascii="Calibri" w:hAnsi="Calibri"/>
          <w:sz w:val="24"/>
          <w:szCs w:val="24"/>
        </w:rPr>
      </w:pPr>
      <w:r>
        <w:rPr>
          <w:rStyle w:val="s1"/>
          <w:rFonts w:ascii="Calibri" w:hAnsi="Calibri"/>
          <w:sz w:val="24"/>
          <w:szCs w:val="24"/>
        </w:rPr>
        <w:t>Angling Direct’s</w:t>
      </w:r>
      <w:r w:rsidRPr="00ED36FD">
        <w:rPr>
          <w:rStyle w:val="s1"/>
          <w:rFonts w:ascii="Calibri" w:hAnsi="Calibri"/>
          <w:sz w:val="24"/>
          <w:szCs w:val="24"/>
        </w:rPr>
        <w:t xml:space="preserve"> shares are traded on the AIM market of the London Stock Exchange under the ticker symbol </w:t>
      </w:r>
      <w:r w:rsidR="0093167D">
        <w:rPr>
          <w:rStyle w:val="s1"/>
          <w:rFonts w:ascii="Calibri" w:hAnsi="Calibri"/>
          <w:sz w:val="24"/>
          <w:szCs w:val="24"/>
        </w:rPr>
        <w:t>ANG.L</w:t>
      </w:r>
      <w:r w:rsidRPr="00ED36FD">
        <w:rPr>
          <w:rStyle w:val="s1"/>
          <w:rFonts w:ascii="Calibri" w:hAnsi="Calibri"/>
          <w:sz w:val="24"/>
          <w:szCs w:val="24"/>
        </w:rPr>
        <w:t>.</w:t>
      </w:r>
    </w:p>
    <w:p w14:paraId="097BBFF0" w14:textId="77777777" w:rsidR="001C21E5" w:rsidRDefault="001C21E5" w:rsidP="001C21E5">
      <w:pPr>
        <w:pStyle w:val="p2"/>
        <w:rPr>
          <w:rStyle w:val="s1"/>
          <w:rFonts w:ascii="Calibri" w:hAnsi="Calibri"/>
          <w:sz w:val="24"/>
          <w:szCs w:val="24"/>
        </w:rPr>
      </w:pPr>
    </w:p>
    <w:p w14:paraId="4CCE7505" w14:textId="170B463C" w:rsidR="001C21E5" w:rsidRPr="003F4D16" w:rsidRDefault="001C21E5" w:rsidP="00067344">
      <w:pPr>
        <w:pStyle w:val="p2"/>
        <w:rPr>
          <w:rStyle w:val="s1"/>
          <w:rFonts w:ascii="Calibri" w:hAnsi="Calibri"/>
          <w:color w:val="551A8B"/>
          <w:sz w:val="24"/>
          <w:szCs w:val="24"/>
          <w:u w:val="single"/>
        </w:rPr>
      </w:pPr>
      <w:r w:rsidRPr="00ED36FD">
        <w:rPr>
          <w:rStyle w:val="s1"/>
          <w:rFonts w:ascii="Calibri" w:hAnsi="Calibri"/>
          <w:sz w:val="24"/>
          <w:szCs w:val="24"/>
        </w:rPr>
        <w:t>For further information, please visit</w:t>
      </w:r>
      <w:r>
        <w:rPr>
          <w:rStyle w:val="s1"/>
          <w:rFonts w:ascii="Calibri" w:hAnsi="Calibri"/>
          <w:sz w:val="24"/>
          <w:szCs w:val="24"/>
        </w:rPr>
        <w:t xml:space="preserve"> </w:t>
      </w:r>
      <w:hyperlink r:id="rId6" w:history="1">
        <w:r w:rsidRPr="00184469">
          <w:rPr>
            <w:rStyle w:val="Hyperlink"/>
            <w:rFonts w:ascii="Calibri" w:hAnsi="Calibri"/>
            <w:sz w:val="24"/>
            <w:szCs w:val="24"/>
          </w:rPr>
          <w:t>www.anglingdirect.co.uk</w:t>
        </w:r>
      </w:hyperlink>
    </w:p>
    <w:sectPr w:rsidR="001C21E5" w:rsidRPr="003F4D16" w:rsidSect="008415FC">
      <w:pgSz w:w="11900" w:h="16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7C2"/>
    <w:multiLevelType w:val="hybridMultilevel"/>
    <w:tmpl w:val="2BFA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D3089"/>
    <w:multiLevelType w:val="hybridMultilevel"/>
    <w:tmpl w:val="493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23B25"/>
    <w:multiLevelType w:val="hybridMultilevel"/>
    <w:tmpl w:val="6F1C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590220"/>
    <w:rsid w:val="00067344"/>
    <w:rsid w:val="00071F08"/>
    <w:rsid w:val="00074406"/>
    <w:rsid w:val="00091B49"/>
    <w:rsid w:val="00096260"/>
    <w:rsid w:val="00096F56"/>
    <w:rsid w:val="000C72D0"/>
    <w:rsid w:val="00105D0C"/>
    <w:rsid w:val="001144C5"/>
    <w:rsid w:val="00146AD4"/>
    <w:rsid w:val="00160F59"/>
    <w:rsid w:val="00171770"/>
    <w:rsid w:val="0018593C"/>
    <w:rsid w:val="001C21E5"/>
    <w:rsid w:val="001C42B7"/>
    <w:rsid w:val="001C6639"/>
    <w:rsid w:val="0020298F"/>
    <w:rsid w:val="00206274"/>
    <w:rsid w:val="002159C4"/>
    <w:rsid w:val="00217450"/>
    <w:rsid w:val="00226C79"/>
    <w:rsid w:val="00227A09"/>
    <w:rsid w:val="00230152"/>
    <w:rsid w:val="00232CCA"/>
    <w:rsid w:val="002339AD"/>
    <w:rsid w:val="002664BE"/>
    <w:rsid w:val="00283CE0"/>
    <w:rsid w:val="00290039"/>
    <w:rsid w:val="00294DAB"/>
    <w:rsid w:val="002A0049"/>
    <w:rsid w:val="003309E8"/>
    <w:rsid w:val="00331241"/>
    <w:rsid w:val="003359D1"/>
    <w:rsid w:val="00336266"/>
    <w:rsid w:val="0033780A"/>
    <w:rsid w:val="00344B7E"/>
    <w:rsid w:val="00356472"/>
    <w:rsid w:val="00357785"/>
    <w:rsid w:val="003A16B7"/>
    <w:rsid w:val="003A561A"/>
    <w:rsid w:val="003A7399"/>
    <w:rsid w:val="003B0C58"/>
    <w:rsid w:val="003B3F00"/>
    <w:rsid w:val="003B6923"/>
    <w:rsid w:val="003F4D16"/>
    <w:rsid w:val="00400005"/>
    <w:rsid w:val="004015B3"/>
    <w:rsid w:val="00405698"/>
    <w:rsid w:val="004306BE"/>
    <w:rsid w:val="004565D3"/>
    <w:rsid w:val="004B4965"/>
    <w:rsid w:val="004D6E4B"/>
    <w:rsid w:val="0050031E"/>
    <w:rsid w:val="0051334E"/>
    <w:rsid w:val="0052197A"/>
    <w:rsid w:val="00535BA0"/>
    <w:rsid w:val="0056602F"/>
    <w:rsid w:val="0057646A"/>
    <w:rsid w:val="005879BB"/>
    <w:rsid w:val="00590220"/>
    <w:rsid w:val="00591A34"/>
    <w:rsid w:val="005C7485"/>
    <w:rsid w:val="00602977"/>
    <w:rsid w:val="00644570"/>
    <w:rsid w:val="00644D7D"/>
    <w:rsid w:val="00650CFE"/>
    <w:rsid w:val="00673A58"/>
    <w:rsid w:val="00676F21"/>
    <w:rsid w:val="0069256C"/>
    <w:rsid w:val="006A1963"/>
    <w:rsid w:val="006B158E"/>
    <w:rsid w:val="006C73F4"/>
    <w:rsid w:val="006D18BB"/>
    <w:rsid w:val="006D7CC2"/>
    <w:rsid w:val="006E1C8D"/>
    <w:rsid w:val="00720BF7"/>
    <w:rsid w:val="00737C58"/>
    <w:rsid w:val="00753414"/>
    <w:rsid w:val="00763454"/>
    <w:rsid w:val="00771432"/>
    <w:rsid w:val="007723BE"/>
    <w:rsid w:val="00783BE9"/>
    <w:rsid w:val="0078596D"/>
    <w:rsid w:val="007A7181"/>
    <w:rsid w:val="007C362D"/>
    <w:rsid w:val="007D4612"/>
    <w:rsid w:val="00804151"/>
    <w:rsid w:val="00805A83"/>
    <w:rsid w:val="00840542"/>
    <w:rsid w:val="008415FC"/>
    <w:rsid w:val="00843711"/>
    <w:rsid w:val="00846DD1"/>
    <w:rsid w:val="0086758A"/>
    <w:rsid w:val="00886857"/>
    <w:rsid w:val="00897DDD"/>
    <w:rsid w:val="008A0567"/>
    <w:rsid w:val="008B370D"/>
    <w:rsid w:val="008B58CA"/>
    <w:rsid w:val="008C364D"/>
    <w:rsid w:val="008D3ECB"/>
    <w:rsid w:val="008F6420"/>
    <w:rsid w:val="009207E3"/>
    <w:rsid w:val="0093167D"/>
    <w:rsid w:val="009476FA"/>
    <w:rsid w:val="0095302E"/>
    <w:rsid w:val="009552B8"/>
    <w:rsid w:val="009570AF"/>
    <w:rsid w:val="009A2BD9"/>
    <w:rsid w:val="009A6254"/>
    <w:rsid w:val="009B62CE"/>
    <w:rsid w:val="009F148D"/>
    <w:rsid w:val="009F7C7E"/>
    <w:rsid w:val="00A318D3"/>
    <w:rsid w:val="00A55900"/>
    <w:rsid w:val="00A569FE"/>
    <w:rsid w:val="00AB3918"/>
    <w:rsid w:val="00AD3238"/>
    <w:rsid w:val="00B032FA"/>
    <w:rsid w:val="00B11A34"/>
    <w:rsid w:val="00B14299"/>
    <w:rsid w:val="00B429B9"/>
    <w:rsid w:val="00B47FF9"/>
    <w:rsid w:val="00B7019C"/>
    <w:rsid w:val="00B8609D"/>
    <w:rsid w:val="00BA6D45"/>
    <w:rsid w:val="00BB617D"/>
    <w:rsid w:val="00BC25A9"/>
    <w:rsid w:val="00C23CC7"/>
    <w:rsid w:val="00C468D1"/>
    <w:rsid w:val="00C513AB"/>
    <w:rsid w:val="00C562DE"/>
    <w:rsid w:val="00C93A1A"/>
    <w:rsid w:val="00CA0211"/>
    <w:rsid w:val="00CA72C1"/>
    <w:rsid w:val="00CE78E5"/>
    <w:rsid w:val="00D060FD"/>
    <w:rsid w:val="00D108E7"/>
    <w:rsid w:val="00D4486D"/>
    <w:rsid w:val="00D5505A"/>
    <w:rsid w:val="00D5693C"/>
    <w:rsid w:val="00D91677"/>
    <w:rsid w:val="00D96900"/>
    <w:rsid w:val="00DA5C6D"/>
    <w:rsid w:val="00DC6B5F"/>
    <w:rsid w:val="00DD75DE"/>
    <w:rsid w:val="00DE38DB"/>
    <w:rsid w:val="00DE3B15"/>
    <w:rsid w:val="00DF1103"/>
    <w:rsid w:val="00E27BF5"/>
    <w:rsid w:val="00E30ABC"/>
    <w:rsid w:val="00E333C6"/>
    <w:rsid w:val="00E63F92"/>
    <w:rsid w:val="00E730F9"/>
    <w:rsid w:val="00E73A91"/>
    <w:rsid w:val="00E85650"/>
    <w:rsid w:val="00E869C5"/>
    <w:rsid w:val="00EC09C9"/>
    <w:rsid w:val="00ED20A5"/>
    <w:rsid w:val="00ED36FD"/>
    <w:rsid w:val="00EE0471"/>
    <w:rsid w:val="00EF09A4"/>
    <w:rsid w:val="00F327D0"/>
    <w:rsid w:val="00F521CF"/>
    <w:rsid w:val="00F72FB1"/>
    <w:rsid w:val="00F94FB9"/>
    <w:rsid w:val="00F96D02"/>
    <w:rsid w:val="00FA6C35"/>
    <w:rsid w:val="00FC0E19"/>
    <w:rsid w:val="00FD04F5"/>
    <w:rsid w:val="00FE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5AD68"/>
  <w14:defaultImageDpi w14:val="32767"/>
  <w15:docId w15:val="{4BB56112-050A-4729-87DB-E5FBBA5B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2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D36FD"/>
    <w:rPr>
      <w:rFonts w:ascii="Tahoma" w:eastAsiaTheme="minorHAnsi" w:hAnsi="Tahoma" w:cs="Tahoma"/>
      <w:sz w:val="20"/>
      <w:szCs w:val="20"/>
      <w:lang w:val="en-GB" w:eastAsia="en-GB"/>
    </w:rPr>
  </w:style>
  <w:style w:type="paragraph" w:customStyle="1" w:styleId="p2">
    <w:name w:val="p2"/>
    <w:basedOn w:val="Normal"/>
    <w:rsid w:val="00ED36FD"/>
    <w:pPr>
      <w:jc w:val="both"/>
    </w:pPr>
    <w:rPr>
      <w:rFonts w:ascii="Tahoma" w:eastAsiaTheme="minorHAnsi" w:hAnsi="Tahoma" w:cs="Tahoma"/>
      <w:sz w:val="20"/>
      <w:szCs w:val="20"/>
      <w:lang w:val="en-GB" w:eastAsia="en-GB"/>
    </w:rPr>
  </w:style>
  <w:style w:type="character" w:customStyle="1" w:styleId="s2">
    <w:name w:val="s2"/>
    <w:basedOn w:val="DefaultParagraphFont"/>
    <w:rsid w:val="00ED36FD"/>
    <w:rPr>
      <w:color w:val="551A8B"/>
      <w:u w:val="single"/>
    </w:rPr>
  </w:style>
  <w:style w:type="character" w:customStyle="1" w:styleId="s1">
    <w:name w:val="s1"/>
    <w:basedOn w:val="DefaultParagraphFont"/>
    <w:rsid w:val="00ED36FD"/>
  </w:style>
  <w:style w:type="paragraph" w:styleId="BalloonText">
    <w:name w:val="Balloon Text"/>
    <w:basedOn w:val="Normal"/>
    <w:link w:val="BalloonTextChar"/>
    <w:uiPriority w:val="99"/>
    <w:semiHidden/>
    <w:unhideWhenUsed/>
    <w:rsid w:val="00D0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0FD"/>
    <w:rPr>
      <w:rFonts w:ascii="Tahoma" w:eastAsiaTheme="minorEastAsi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39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4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3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3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31E"/>
    <w:rPr>
      <w:rFonts w:eastAsiaTheme="minorEastAs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3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31E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glingdirect.co.uk" TargetMode="External"/><Relationship Id="rId5" Type="http://schemas.openxmlformats.org/officeDocument/2006/relationships/hyperlink" Target="http://www.anglingdirect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Moon</dc:creator>
  <cp:keywords/>
  <dc:description/>
  <cp:lastModifiedBy>Darren Bailey</cp:lastModifiedBy>
  <cp:revision>2</cp:revision>
  <dcterms:created xsi:type="dcterms:W3CDTF">2017-11-15T09:13:00Z</dcterms:created>
  <dcterms:modified xsi:type="dcterms:W3CDTF">2017-11-15T09:13:00Z</dcterms:modified>
</cp:coreProperties>
</file>